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780"/>
        <w:tblW w:w="110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74"/>
      </w:tblGrid>
      <w:tr w:rsidR="00874805" w:rsidRPr="00874805" w:rsidTr="00C04A93">
        <w:trPr>
          <w:trHeight w:val="6835"/>
        </w:trPr>
        <w:tc>
          <w:tcPr>
            <w:tcW w:w="11074" w:type="dxa"/>
          </w:tcPr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Providing students with feedback on their communication encourages healthy growth; it not only helps to develop and normalise </w:t>
            </w:r>
            <w:r w:rsidR="00C04A93">
              <w:rPr>
                <w:rFonts w:ascii="Century Gothic" w:hAnsi="Century Gothic"/>
              </w:rPr>
              <w:t xml:space="preserve">interpersonal and </w:t>
            </w:r>
            <w:r w:rsidRPr="00874805">
              <w:rPr>
                <w:rFonts w:ascii="Century Gothic" w:hAnsi="Century Gothic"/>
              </w:rPr>
              <w:t>social skills</w:t>
            </w:r>
            <w:r w:rsidR="0011693D">
              <w:rPr>
                <w:rFonts w:ascii="Century Gothic" w:hAnsi="Century Gothic"/>
              </w:rPr>
              <w:t>,</w:t>
            </w:r>
            <w:r w:rsidRPr="00874805">
              <w:rPr>
                <w:rFonts w:ascii="Century Gothic" w:hAnsi="Century Gothic"/>
              </w:rPr>
              <w:t xml:space="preserve"> it enable</w:t>
            </w:r>
            <w:r w:rsidR="0011693D">
              <w:rPr>
                <w:rFonts w:ascii="Century Gothic" w:hAnsi="Century Gothic"/>
              </w:rPr>
              <w:t>s</w:t>
            </w:r>
            <w:r w:rsidRPr="00874805">
              <w:rPr>
                <w:rFonts w:ascii="Century Gothic" w:hAnsi="Century Gothic"/>
              </w:rPr>
              <w:t xml:space="preserve"> the student to recognise and feel they are part of a safe environment. 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When children feel safe, liked, praised, included, involved, consulted, motivated, heard, rested, successful, accepted, needed, appreciated and nurtured</w:t>
            </w:r>
            <w:r w:rsidR="0011693D">
              <w:rPr>
                <w:rFonts w:ascii="Century Gothic" w:hAnsi="Century Gothic"/>
              </w:rPr>
              <w:t>,</w:t>
            </w:r>
            <w:r w:rsidRPr="00874805">
              <w:rPr>
                <w:rFonts w:ascii="Century Gothic" w:hAnsi="Century Gothic"/>
              </w:rPr>
              <w:t xml:space="preserve"> we are more likely to see </w:t>
            </w:r>
            <w:r w:rsidR="00C04A93">
              <w:rPr>
                <w:rFonts w:ascii="Century Gothic" w:hAnsi="Century Gothic"/>
              </w:rPr>
              <w:t>effective and positive</w:t>
            </w:r>
            <w:r w:rsidRPr="00874805">
              <w:rPr>
                <w:rFonts w:ascii="Century Gothic" w:hAnsi="Century Gothic"/>
              </w:rPr>
              <w:t xml:space="preserve"> communication.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These </w:t>
            </w:r>
            <w:r w:rsidR="00C04A93">
              <w:rPr>
                <w:rFonts w:ascii="Century Gothic" w:hAnsi="Century Gothic"/>
              </w:rPr>
              <w:t>positive</w:t>
            </w:r>
            <w:r w:rsidRPr="00874805">
              <w:rPr>
                <w:rFonts w:ascii="Century Gothic" w:hAnsi="Century Gothic"/>
              </w:rPr>
              <w:t xml:space="preserve"> feelings help to: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Develop trusting relationships with o</w:t>
            </w:r>
            <w:r w:rsidR="0011693D">
              <w:rPr>
                <w:rFonts w:ascii="Century Gothic" w:hAnsi="Century Gothic"/>
              </w:rPr>
              <w:t>thers – peers and adults alike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Be comfortable within the environment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Accept co-regulation and develop self-regulation and independence around settings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Develop their comm</w:t>
            </w:r>
            <w:r w:rsidR="0011693D">
              <w:rPr>
                <w:rFonts w:ascii="Century Gothic" w:hAnsi="Century Gothic"/>
              </w:rPr>
              <w:t>unication skills and strategies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Be kind and helpful (volunteer)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Ability to share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Ability to co-operate 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Engage in learning tasks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Be able to listen and respond appropriately to adult/peer requests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Look after property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Be honest and discuss more openly their feelings irrespective of the topic that needs unpicking or support 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Develop emotional intelligence and understanding of a range of emotions 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Protect themselves and peers in positive manner 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Development of compassion and empathy </w:t>
            </w:r>
          </w:p>
          <w:p w:rsidR="00874805" w:rsidRPr="00874805" w:rsidRDefault="00874805" w:rsidP="00C04A93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Have aspirations for their future </w:t>
            </w:r>
          </w:p>
        </w:tc>
      </w:tr>
    </w:tbl>
    <w:p w:rsidR="00874805" w:rsidRPr="00874805" w:rsidRDefault="00C04A93" w:rsidP="00C04A93">
      <w:pPr>
        <w:jc w:val="center"/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t>Scripted Language</w:t>
      </w:r>
    </w:p>
    <w:tbl>
      <w:tblPr>
        <w:tblStyle w:val="TableGrid"/>
        <w:tblW w:w="11052" w:type="dxa"/>
        <w:tblLook w:val="04A0" w:firstRow="1" w:lastRow="0" w:firstColumn="1" w:lastColumn="0" w:noHBand="0" w:noVBand="1"/>
      </w:tblPr>
      <w:tblGrid>
        <w:gridCol w:w="5626"/>
        <w:gridCol w:w="5426"/>
      </w:tblGrid>
      <w:tr w:rsidR="00874805" w:rsidRPr="00874805" w:rsidTr="00C04A93">
        <w:trPr>
          <w:trHeight w:val="729"/>
        </w:trPr>
        <w:tc>
          <w:tcPr>
            <w:tcW w:w="11052" w:type="dxa"/>
            <w:gridSpan w:val="2"/>
            <w:shd w:val="clear" w:color="auto" w:fill="00FF00"/>
          </w:tcPr>
          <w:p w:rsidR="00874805" w:rsidRPr="00874805" w:rsidRDefault="00C04A93" w:rsidP="005302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Positive responses enabling positive communication</w:t>
            </w:r>
            <w:r w:rsidR="00874805" w:rsidRPr="00874805">
              <w:rPr>
                <w:rFonts w:ascii="Century Gothic" w:hAnsi="Century Gothic"/>
              </w:rPr>
              <w:t xml:space="preserve"> </w:t>
            </w:r>
          </w:p>
        </w:tc>
      </w:tr>
      <w:tr w:rsidR="00874805" w:rsidRPr="00874805" w:rsidTr="00C04A93">
        <w:trPr>
          <w:trHeight w:val="2703"/>
        </w:trPr>
        <w:tc>
          <w:tcPr>
            <w:tcW w:w="562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Examples of responses: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  <w:u w:val="single"/>
              </w:rPr>
              <w:t>Positive Scripting: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I really liked the way you...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Thank you for respecting yourself by….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Thank you for respecting property by…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Name… you have used your safe space, well done.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Name… you are making a good effort with your learning…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Name… thank you for telling me how you feel/how this has made you feel…</w:t>
            </w:r>
          </w:p>
        </w:tc>
        <w:tc>
          <w:tcPr>
            <w:tcW w:w="542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De-brief, Repair and Recovery measures: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Offer opportunities to draw instead of talk</w:t>
            </w:r>
          </w:p>
          <w:p w:rsidR="00874805" w:rsidRPr="00874805" w:rsidRDefault="0011693D" w:rsidP="005302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(visuals/comic strip </w:t>
            </w:r>
            <w:r w:rsidR="00874805" w:rsidRPr="00874805">
              <w:rPr>
                <w:rFonts w:ascii="Century Gothic" w:hAnsi="Century Gothic"/>
              </w:rPr>
              <w:t>conversations)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Tell me what happened when…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How are you feeling when you…?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Who has been affected...?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How can we support you to make it right…?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How can we make things better for you when you feel like this…?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Let’s look at what we have explored so that we can do better next time…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Using the (appropriate resource e.g. 5 point scale) show me how you feel…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</w:tbl>
    <w:p w:rsidR="00874805" w:rsidRPr="00874805" w:rsidRDefault="00874805" w:rsidP="00874805">
      <w:pPr>
        <w:rPr>
          <w:rFonts w:ascii="Century Gothic" w:hAnsi="Century Gothic"/>
          <w:u w:val="single"/>
        </w:rPr>
      </w:pPr>
    </w:p>
    <w:p w:rsidR="00C04A93" w:rsidRDefault="00C04A93" w:rsidP="00874805">
      <w:pPr>
        <w:rPr>
          <w:rFonts w:ascii="Century Gothic" w:hAnsi="Century Gothic"/>
          <w:u w:val="single"/>
        </w:rPr>
      </w:pPr>
    </w:p>
    <w:p w:rsidR="00C04A93" w:rsidRDefault="00C04A93" w:rsidP="00874805">
      <w:pPr>
        <w:rPr>
          <w:rFonts w:ascii="Century Gothic" w:hAnsi="Century Gothic"/>
          <w:u w:val="single"/>
        </w:rPr>
      </w:pPr>
    </w:p>
    <w:p w:rsidR="00C04A93" w:rsidRDefault="00C04A93" w:rsidP="00874805">
      <w:pPr>
        <w:rPr>
          <w:rFonts w:ascii="Century Gothic" w:hAnsi="Century Gothic"/>
          <w:u w:val="single"/>
        </w:rPr>
      </w:pPr>
    </w:p>
    <w:p w:rsidR="00C04A93" w:rsidRDefault="00C04A93" w:rsidP="00874805">
      <w:pPr>
        <w:rPr>
          <w:rFonts w:ascii="Century Gothic" w:hAnsi="Century Gothic"/>
          <w:u w:val="single"/>
        </w:rPr>
      </w:pPr>
    </w:p>
    <w:p w:rsidR="00C04A93" w:rsidRDefault="00C04A93" w:rsidP="00874805">
      <w:pPr>
        <w:rPr>
          <w:rFonts w:ascii="Century Gothic" w:hAnsi="Century Gothic"/>
          <w:u w:val="single"/>
        </w:rPr>
      </w:pPr>
    </w:p>
    <w:p w:rsidR="0011693D" w:rsidRPr="00874805" w:rsidRDefault="00874805" w:rsidP="00874805">
      <w:pPr>
        <w:rPr>
          <w:rFonts w:ascii="Century Gothic" w:hAnsi="Century Gothic"/>
          <w:u w:val="single"/>
        </w:rPr>
      </w:pPr>
      <w:r w:rsidRPr="00874805">
        <w:rPr>
          <w:rFonts w:ascii="Century Gothic" w:hAnsi="Century Gothic"/>
          <w:u w:val="single"/>
        </w:rPr>
        <w:t>Key Questions to ask ourselves (during and after the behaviour):</w:t>
      </w:r>
    </w:p>
    <w:p w:rsidR="0011693D" w:rsidRDefault="0011693D" w:rsidP="00874805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>How am I feeling today?</w:t>
      </w:r>
    </w:p>
    <w:p w:rsidR="00874805" w:rsidRPr="00874805" w:rsidRDefault="00874805" w:rsidP="00874805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>What might the young person be trying to tell me?</w:t>
      </w:r>
    </w:p>
    <w:p w:rsidR="00874805" w:rsidRPr="00874805" w:rsidRDefault="00874805" w:rsidP="00874805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>How can I help the situation?</w:t>
      </w:r>
    </w:p>
    <w:p w:rsidR="00874805" w:rsidRPr="00874805" w:rsidRDefault="00874805" w:rsidP="00874805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>Am I the right person for this young person/situation right now?</w:t>
      </w:r>
    </w:p>
    <w:p w:rsidR="00874805" w:rsidRPr="00874805" w:rsidRDefault="00874805" w:rsidP="00874805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 xml:space="preserve">How can I ensure the young person remains safe? (physically and emotionally) </w:t>
      </w:r>
    </w:p>
    <w:p w:rsidR="00874805" w:rsidRPr="00874805" w:rsidRDefault="00874805" w:rsidP="00874805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>What has actually happened?</w:t>
      </w:r>
    </w:p>
    <w:p w:rsidR="00874805" w:rsidRDefault="00874805" w:rsidP="00874805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>What impact does this have on me</w:t>
      </w:r>
      <w:r w:rsidR="0011693D">
        <w:rPr>
          <w:rFonts w:ascii="Century Gothic" w:hAnsi="Century Gothic"/>
        </w:rPr>
        <w:t>/others</w:t>
      </w:r>
      <w:r w:rsidRPr="00874805">
        <w:rPr>
          <w:rFonts w:ascii="Century Gothic" w:hAnsi="Century Gothic"/>
        </w:rPr>
        <w:t xml:space="preserve"> and how can I manage this?</w:t>
      </w:r>
    </w:p>
    <w:p w:rsidR="0011693D" w:rsidRPr="00874805" w:rsidRDefault="0011693D" w:rsidP="00874805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>Is the environment meeting the needs of the student?</w:t>
      </w:r>
    </w:p>
    <w:p w:rsidR="00874805" w:rsidRPr="00874805" w:rsidRDefault="00874805" w:rsidP="00874805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 xml:space="preserve">What positive steps need to be taken to move forward? </w:t>
      </w:r>
    </w:p>
    <w:p w:rsidR="00874805" w:rsidRPr="00874805" w:rsidRDefault="00874805" w:rsidP="00874805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 xml:space="preserve">How can I repair relationships and trust? (when appropriate) </w:t>
      </w:r>
    </w:p>
    <w:p w:rsidR="00874805" w:rsidRPr="00874805" w:rsidRDefault="00874805" w:rsidP="00874805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>How can I support a student to repair relationships and trust through restorative approaches? (when appropriate)</w:t>
      </w:r>
    </w:p>
    <w:p w:rsidR="00874805" w:rsidRPr="00874805" w:rsidRDefault="00874805" w:rsidP="00874805">
      <w:pPr>
        <w:rPr>
          <w:rFonts w:ascii="Century Gothic" w:hAnsi="Century Gothic"/>
          <w:u w:val="single"/>
        </w:rPr>
      </w:pPr>
      <w:r w:rsidRPr="00874805">
        <w:rPr>
          <w:rFonts w:ascii="Century Gothic" w:hAnsi="Century Gothic"/>
          <w:u w:val="single"/>
        </w:rPr>
        <w:t>De-escalation Script:</w:t>
      </w:r>
    </w:p>
    <w:p w:rsidR="00874805" w:rsidRPr="00874805" w:rsidRDefault="00874805" w:rsidP="00874805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>Student’s Name…</w:t>
      </w:r>
    </w:p>
    <w:p w:rsidR="00874805" w:rsidRPr="00874805" w:rsidRDefault="00874805" w:rsidP="00874805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>I can see something has happened/ you are struggling….</w:t>
      </w:r>
    </w:p>
    <w:p w:rsidR="00874805" w:rsidRPr="00874805" w:rsidRDefault="00874805" w:rsidP="00874805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>I will support…</w:t>
      </w:r>
    </w:p>
    <w:p w:rsidR="00874805" w:rsidRPr="00874805" w:rsidRDefault="00874805" w:rsidP="00874805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>I’m listening</w:t>
      </w:r>
    </w:p>
    <w:p w:rsidR="00874805" w:rsidRPr="00874805" w:rsidRDefault="00874805" w:rsidP="00874805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>Tell me about…</w:t>
      </w:r>
    </w:p>
    <w:p w:rsidR="00874805" w:rsidRPr="00874805" w:rsidRDefault="00874805" w:rsidP="00874805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 xml:space="preserve">Come with me and… (if appropriate) </w:t>
      </w:r>
    </w:p>
    <w:p w:rsidR="00874805" w:rsidRPr="00874805" w:rsidRDefault="00874805" w:rsidP="00874805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>This is challenging today…</w:t>
      </w:r>
    </w:p>
    <w:p w:rsidR="00874805" w:rsidRPr="00874805" w:rsidRDefault="00874805" w:rsidP="00874805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>Settling down is challenging today…</w:t>
      </w:r>
    </w:p>
    <w:p w:rsidR="00874805" w:rsidRPr="00874805" w:rsidRDefault="00874805" w:rsidP="00874805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874805">
        <w:rPr>
          <w:rFonts w:ascii="Century Gothic" w:hAnsi="Century Gothic"/>
        </w:rPr>
        <w:t xml:space="preserve">Thank you for listening/allowing me to support you  </w:t>
      </w:r>
    </w:p>
    <w:p w:rsidR="00874805" w:rsidRPr="00874805" w:rsidRDefault="00874805" w:rsidP="00874805">
      <w:pPr>
        <w:rPr>
          <w:rFonts w:ascii="Century Gothic" w:hAnsi="Century Gothic"/>
        </w:rPr>
      </w:pPr>
      <w:r w:rsidRPr="00874805">
        <w:rPr>
          <w:rFonts w:ascii="Century Gothic" w:hAnsi="Century Gothic"/>
        </w:rPr>
        <w:t xml:space="preserve">In all instances, it is vital that </w:t>
      </w:r>
      <w:r w:rsidR="0011693D">
        <w:rPr>
          <w:rFonts w:ascii="Century Gothic" w:hAnsi="Century Gothic"/>
        </w:rPr>
        <w:t>we</w:t>
      </w:r>
      <w:r w:rsidRPr="00874805">
        <w:rPr>
          <w:rFonts w:ascii="Century Gothic" w:hAnsi="Century Gothic"/>
        </w:rPr>
        <w:t xml:space="preserve"> use knowledge of the student to best support</w:t>
      </w:r>
      <w:r w:rsidR="0011693D">
        <w:rPr>
          <w:rFonts w:ascii="Century Gothic" w:hAnsi="Century Gothic"/>
        </w:rPr>
        <w:t xml:space="preserve"> their needs</w:t>
      </w:r>
      <w:r w:rsidRPr="00874805">
        <w:rPr>
          <w:rFonts w:ascii="Century Gothic" w:hAnsi="Century Gothic"/>
        </w:rPr>
        <w:t xml:space="preserve">. </w:t>
      </w:r>
    </w:p>
    <w:p w:rsidR="00874805" w:rsidRPr="00874805" w:rsidRDefault="00874805" w:rsidP="00874805">
      <w:pPr>
        <w:rPr>
          <w:rFonts w:ascii="Century Gothic" w:hAnsi="Century Gothic"/>
        </w:rPr>
      </w:pPr>
      <w:r w:rsidRPr="00874805">
        <w:rPr>
          <w:rFonts w:ascii="Century Gothic" w:hAnsi="Century Gothic"/>
        </w:rPr>
        <w:t xml:space="preserve">It is vital that </w:t>
      </w:r>
      <w:r w:rsidR="0011693D">
        <w:rPr>
          <w:rFonts w:ascii="Century Gothic" w:hAnsi="Century Gothic"/>
        </w:rPr>
        <w:t>we</w:t>
      </w:r>
      <w:r w:rsidRPr="00874805">
        <w:rPr>
          <w:rFonts w:ascii="Century Gothic" w:hAnsi="Century Gothic"/>
        </w:rPr>
        <w:t xml:space="preserve"> revert to the level of input that ties in with the developmental needs of the student irrespective of the behaviour being exhibited e.g. offering a sensory break, meeting a basic need – drink/breakfast/being listened to are all distinct first ports of call and often the unmet need. </w:t>
      </w:r>
    </w:p>
    <w:tbl>
      <w:tblPr>
        <w:tblStyle w:val="TableGrid"/>
        <w:tblW w:w="11552" w:type="dxa"/>
        <w:tblLook w:val="04A0" w:firstRow="1" w:lastRow="0" w:firstColumn="1" w:lastColumn="0" w:noHBand="0" w:noVBand="1"/>
      </w:tblPr>
      <w:tblGrid>
        <w:gridCol w:w="1954"/>
        <w:gridCol w:w="2598"/>
        <w:gridCol w:w="1680"/>
        <w:gridCol w:w="1763"/>
        <w:gridCol w:w="1766"/>
        <w:gridCol w:w="1784"/>
        <w:gridCol w:w="7"/>
      </w:tblGrid>
      <w:tr w:rsidR="00874805" w:rsidRPr="00874805" w:rsidTr="00C04A93">
        <w:trPr>
          <w:gridAfter w:val="1"/>
          <w:wAfter w:w="12" w:type="dxa"/>
          <w:trHeight w:val="1014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Communication </w:t>
            </w:r>
          </w:p>
        </w:tc>
        <w:tc>
          <w:tcPr>
            <w:tcW w:w="278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Positive Phrasing (distraction/direction)</w:t>
            </w:r>
          </w:p>
        </w:tc>
        <w:tc>
          <w:tcPr>
            <w:tcW w:w="1680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Limited Choice</w:t>
            </w:r>
          </w:p>
        </w:tc>
        <w:tc>
          <w:tcPr>
            <w:tcW w:w="1828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De-escalation </w:t>
            </w:r>
          </w:p>
        </w:tc>
        <w:tc>
          <w:tcPr>
            <w:tcW w:w="176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Restorative and Protective Steps</w:t>
            </w:r>
          </w:p>
        </w:tc>
        <w:tc>
          <w:tcPr>
            <w:tcW w:w="1784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Staff involved &amp; recording</w:t>
            </w:r>
          </w:p>
        </w:tc>
      </w:tr>
      <w:tr w:rsidR="00874805" w:rsidRPr="00874805" w:rsidTr="008F2D55">
        <w:trPr>
          <w:trHeight w:val="253"/>
        </w:trPr>
        <w:tc>
          <w:tcPr>
            <w:tcW w:w="11552" w:type="dxa"/>
            <w:gridSpan w:val="7"/>
            <w:shd w:val="clear" w:color="auto" w:fill="33CC33"/>
          </w:tcPr>
          <w:p w:rsidR="00874805" w:rsidRPr="00874805" w:rsidRDefault="00C04A93" w:rsidP="001A66D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Students starting to feel unsettled, </w:t>
            </w:r>
            <w:r w:rsidR="001A66D5">
              <w:rPr>
                <w:rFonts w:ascii="Century Gothic" w:hAnsi="Century Gothic"/>
              </w:rPr>
              <w:t>low or heightened arousal</w:t>
            </w:r>
            <w:bookmarkStart w:id="0" w:name="_GoBack"/>
            <w:bookmarkEnd w:id="0"/>
          </w:p>
        </w:tc>
      </w:tr>
      <w:tr w:rsidR="00874805" w:rsidRPr="00874805" w:rsidTr="00C04A93">
        <w:trPr>
          <w:gridAfter w:val="1"/>
          <w:wAfter w:w="12" w:type="dxa"/>
          <w:trHeight w:val="770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Unable to engage in learning tasks</w:t>
            </w:r>
          </w:p>
        </w:tc>
        <w:tc>
          <w:tcPr>
            <w:tcW w:w="2786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Sensory break – support student to access this.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Offer a drink/breakfast/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snack?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C04A93" w:rsidP="005302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Check-</w:t>
            </w:r>
            <w:r w:rsidR="00874805" w:rsidRPr="00874805">
              <w:rPr>
                <w:rFonts w:ascii="Century Gothic" w:hAnsi="Century Gothic"/>
              </w:rPr>
              <w:t>In…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 wonder if you are feeling….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 can see you are finding this challenging right now…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Can you tell me/show me what is happening…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 really need your help with this…</w:t>
            </w:r>
          </w:p>
        </w:tc>
        <w:tc>
          <w:tcPr>
            <w:tcW w:w="1680" w:type="dxa"/>
            <w:vMerge w:val="restart"/>
          </w:tcPr>
          <w:p w:rsidR="00874805" w:rsidRPr="00874805" w:rsidRDefault="00C04A93" w:rsidP="005302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“Can you help me with</w:t>
            </w:r>
            <w:r w:rsidR="00874805" w:rsidRPr="00874805">
              <w:rPr>
                <w:rFonts w:ascii="Century Gothic" w:hAnsi="Century Gothic"/>
              </w:rPr>
              <w:t>…</w:t>
            </w:r>
            <w:r>
              <w:rPr>
                <w:rFonts w:ascii="Century Gothic" w:hAnsi="Century Gothic"/>
              </w:rPr>
              <w:t>,”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C04A93" w:rsidRDefault="00C04A93" w:rsidP="005302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“</w:t>
            </w:r>
            <w:r w:rsidR="00874805" w:rsidRPr="00874805">
              <w:rPr>
                <w:rFonts w:ascii="Century Gothic" w:hAnsi="Century Gothic"/>
              </w:rPr>
              <w:t>I wonder if it would be e</w:t>
            </w:r>
            <w:r>
              <w:rPr>
                <w:rFonts w:ascii="Century Gothic" w:hAnsi="Century Gothic"/>
              </w:rPr>
              <w:t>asier to complete this in the…,</w:t>
            </w:r>
          </w:p>
          <w:p w:rsidR="00874805" w:rsidRPr="00874805" w:rsidRDefault="00C04A93" w:rsidP="005302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or the…”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Where will you be most comfortable?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We can look at this now or later?</w:t>
            </w:r>
          </w:p>
        </w:tc>
        <w:tc>
          <w:tcPr>
            <w:tcW w:w="1828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 may have set this wrong for you – let me see…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We can look at this together later.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You can choose to finish this later. </w:t>
            </w:r>
          </w:p>
          <w:p w:rsidR="00874805" w:rsidRPr="00874805" w:rsidRDefault="00874805" w:rsidP="0053022E">
            <w:pPr>
              <w:rPr>
                <w:rFonts w:ascii="Century Gothic" w:hAnsi="Century Gothic"/>
                <w:i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You can choose to have another go later. </w:t>
            </w:r>
          </w:p>
          <w:p w:rsidR="00874805" w:rsidRPr="00874805" w:rsidRDefault="00874805" w:rsidP="0053022E">
            <w:pPr>
              <w:rPr>
                <w:rFonts w:ascii="Century Gothic" w:hAnsi="Century Gothic"/>
                <w:i/>
              </w:rPr>
            </w:pPr>
          </w:p>
        </w:tc>
        <w:tc>
          <w:tcPr>
            <w:tcW w:w="1766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Implement positive script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De-brief, Repair and Recovery measures (see </w:t>
            </w:r>
            <w:r w:rsidR="005D79B3">
              <w:rPr>
                <w:rFonts w:ascii="Century Gothic" w:hAnsi="Century Gothic"/>
              </w:rPr>
              <w:t>below</w:t>
            </w:r>
            <w:r w:rsidRPr="00874805">
              <w:rPr>
                <w:rFonts w:ascii="Century Gothic" w:hAnsi="Century Gothic"/>
              </w:rPr>
              <w:t>)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If appropriate, differentiated curriculum -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Circle of Adults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Therapeutic Plan </w:t>
            </w:r>
          </w:p>
        </w:tc>
        <w:tc>
          <w:tcPr>
            <w:tcW w:w="1784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Class Staff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Log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Team Leader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Inform SLT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Inform parents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Mental Health and Wellbeing Team (where appropriate)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Pastoral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PROACT-SCIPr Team </w:t>
            </w:r>
          </w:p>
        </w:tc>
      </w:tr>
      <w:tr w:rsidR="00874805" w:rsidRPr="00874805" w:rsidTr="00C04A93">
        <w:trPr>
          <w:gridAfter w:val="1"/>
          <w:wAfter w:w="12" w:type="dxa"/>
          <w:trHeight w:val="760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Unable to listen to or follow instructions 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8F2D55">
        <w:trPr>
          <w:trHeight w:val="253"/>
        </w:trPr>
        <w:tc>
          <w:tcPr>
            <w:tcW w:w="11552" w:type="dxa"/>
            <w:gridSpan w:val="7"/>
            <w:shd w:val="clear" w:color="auto" w:fill="009900"/>
          </w:tcPr>
          <w:p w:rsidR="00874805" w:rsidRPr="00874805" w:rsidRDefault="00C04A93" w:rsidP="005302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Students feeling challenged, raised anxiety, hyper-vigilance</w:t>
            </w:r>
            <w:r w:rsidR="00874805" w:rsidRPr="00874805">
              <w:rPr>
                <w:rFonts w:ascii="Century Gothic" w:hAnsi="Century Gothic"/>
              </w:rPr>
              <w:t xml:space="preserve"> </w:t>
            </w:r>
          </w:p>
        </w:tc>
      </w:tr>
      <w:tr w:rsidR="00874805" w:rsidRPr="00874805" w:rsidTr="00C04A93">
        <w:trPr>
          <w:gridAfter w:val="1"/>
          <w:wAfter w:w="12" w:type="dxa"/>
          <w:trHeight w:val="506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Unable to follow an adult’s request</w:t>
            </w:r>
          </w:p>
        </w:tc>
        <w:tc>
          <w:tcPr>
            <w:tcW w:w="2786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I can see that something is not right at the moment…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 can see that you are not ready… I will give you a few minutes and when ready we can talk about this…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Let’s go for a walk…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 wonder if you are trying to tell me that…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 can tell that you are not happy right now…</w:t>
            </w:r>
          </w:p>
        </w:tc>
        <w:tc>
          <w:tcPr>
            <w:tcW w:w="1680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Would you like to talk to me or…?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Do you need some time out?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Shall we go … or …?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We can carry on when you are ready. </w:t>
            </w:r>
          </w:p>
        </w:tc>
        <w:tc>
          <w:tcPr>
            <w:tcW w:w="1828" w:type="dxa"/>
            <w:vMerge w:val="restart"/>
          </w:tcPr>
          <w:p w:rsidR="00874805" w:rsidRDefault="005D79B3" w:rsidP="005302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Planned i</w:t>
            </w:r>
            <w:r w:rsidR="00874805" w:rsidRPr="00874805">
              <w:rPr>
                <w:rFonts w:ascii="Century Gothic" w:hAnsi="Century Gothic"/>
              </w:rPr>
              <w:t xml:space="preserve">gnoring </w:t>
            </w:r>
          </w:p>
          <w:p w:rsidR="005D79B3" w:rsidRDefault="005D79B3" w:rsidP="0053022E">
            <w:pPr>
              <w:rPr>
                <w:rFonts w:ascii="Century Gothic" w:hAnsi="Century Gothic"/>
              </w:rPr>
            </w:pPr>
          </w:p>
          <w:p w:rsidR="005D79B3" w:rsidRDefault="005D79B3" w:rsidP="005302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Reduce eye contact, consider our own body language and tone of voice</w:t>
            </w:r>
          </w:p>
          <w:p w:rsidR="008F2D55" w:rsidRDefault="008F2D55" w:rsidP="0053022E">
            <w:pPr>
              <w:rPr>
                <w:rFonts w:ascii="Century Gothic" w:hAnsi="Century Gothic"/>
              </w:rPr>
            </w:pPr>
          </w:p>
          <w:p w:rsidR="008F2D55" w:rsidRPr="00874805" w:rsidRDefault="008F2D55" w:rsidP="005302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How is our message received and interpreted?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I am listening, what are you trying to tell me?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You are safe…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 can support you through this…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I am here to listen when you are ready.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 want to help…</w:t>
            </w:r>
          </w:p>
        </w:tc>
        <w:tc>
          <w:tcPr>
            <w:tcW w:w="1766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Conversation and Exploration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De-brief, Repair and Recovery measures (see appendix)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Circle of Adults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Therapeutic Plan</w:t>
            </w:r>
          </w:p>
        </w:tc>
        <w:tc>
          <w:tcPr>
            <w:tcW w:w="1784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Class Staff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Log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Team Leader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Inform SLT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Inform parents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Mental Health and Wellbeing Team (where appropriate)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Pastoral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PROACT-SCIPr Team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506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Continued interruptions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760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Persistent shouting/calling out disruptively 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517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Answering back/mimicking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253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Name calling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760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Lying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506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Damage to property 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253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Leaving school building </w:t>
            </w:r>
          </w:p>
        </w:tc>
        <w:tc>
          <w:tcPr>
            <w:tcW w:w="2786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 am here to make sure you are safe…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I am here for you when you are ready…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Name… you have left the premises so I am going to go inside and call the police/parents…</w:t>
            </w:r>
          </w:p>
        </w:tc>
        <w:tc>
          <w:tcPr>
            <w:tcW w:w="1680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 can see something is wrong… would you like to talk to... or…?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When you come in… would you like to go to the… or the…?</w:t>
            </w:r>
          </w:p>
        </w:tc>
        <w:tc>
          <w:tcPr>
            <w:tcW w:w="1828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Conversation and Exploration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De-brief, Repair and Recovery measures (see appendix)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Circle of Adults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Therapeutic Plan</w:t>
            </w:r>
          </w:p>
        </w:tc>
        <w:tc>
          <w:tcPr>
            <w:tcW w:w="1784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Inform SLT immediately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Inform parents/police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Class Staff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Log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Team Leader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Mental Health and Wellbeing Team (where appropriate)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Pastoral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PROACT-SCIPr Team</w:t>
            </w:r>
          </w:p>
        </w:tc>
      </w:tr>
      <w:tr w:rsidR="00874805" w:rsidRPr="00874805" w:rsidTr="00C04A93">
        <w:trPr>
          <w:gridAfter w:val="1"/>
          <w:wAfter w:w="12" w:type="dxa"/>
          <w:trHeight w:val="253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Leaving school premises 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253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Stealing</w:t>
            </w:r>
          </w:p>
        </w:tc>
        <w:tc>
          <w:tcPr>
            <w:tcW w:w="278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 can see you have taken something that doesn’t belong to you…</w:t>
            </w:r>
          </w:p>
        </w:tc>
        <w:tc>
          <w:tcPr>
            <w:tcW w:w="1680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When ready… you can leave the item here or here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I am here to talk about this when you are ready…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Develop understanding of real world implications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Conversation and Exploration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De-brief, Repair and Recovery measures (see appendix)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Circle of Adults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Therapeutic Plan</w:t>
            </w:r>
          </w:p>
        </w:tc>
        <w:tc>
          <w:tcPr>
            <w:tcW w:w="1784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Class Staff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Log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Team Leader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Inform SLT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Inform parents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Mental Health and Wellbeing Team (where appropriate)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Pastoral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PROACT-SCIPr Team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8F2D55">
        <w:trPr>
          <w:trHeight w:val="253"/>
        </w:trPr>
        <w:tc>
          <w:tcPr>
            <w:tcW w:w="11552" w:type="dxa"/>
            <w:gridSpan w:val="7"/>
            <w:shd w:val="clear" w:color="auto" w:fill="669900"/>
          </w:tcPr>
          <w:p w:rsidR="00874805" w:rsidRPr="00874805" w:rsidRDefault="00C04A93" w:rsidP="005302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Dysregulated, angry, high anxiety, overwhelm,</w:t>
            </w:r>
          </w:p>
        </w:tc>
      </w:tr>
      <w:tr w:rsidR="00874805" w:rsidRPr="00874805" w:rsidTr="00C04A93">
        <w:trPr>
          <w:gridAfter w:val="1"/>
          <w:wAfter w:w="12" w:type="dxa"/>
          <w:trHeight w:val="253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Spitting</w:t>
            </w:r>
          </w:p>
        </w:tc>
        <w:tc>
          <w:tcPr>
            <w:tcW w:w="2786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We can explore this when you have calmed down.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You are safe…</w:t>
            </w:r>
          </w:p>
        </w:tc>
        <w:tc>
          <w:tcPr>
            <w:tcW w:w="1680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I can </w:t>
            </w:r>
            <w:r w:rsidR="008F2D55">
              <w:rPr>
                <w:rFonts w:ascii="Century Gothic" w:hAnsi="Century Gothic"/>
              </w:rPr>
              <w:t xml:space="preserve">see </w:t>
            </w:r>
            <w:r w:rsidRPr="00874805">
              <w:rPr>
                <w:rFonts w:ascii="Century Gothic" w:hAnsi="Century Gothic"/>
              </w:rPr>
              <w:t>there is something wrong… (give choice.)</w:t>
            </w:r>
          </w:p>
        </w:tc>
        <w:tc>
          <w:tcPr>
            <w:tcW w:w="1828" w:type="dxa"/>
            <w:vMerge w:val="restart"/>
          </w:tcPr>
          <w:p w:rsidR="005D79B3" w:rsidRDefault="005D79B3" w:rsidP="005D79B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Reduce eye contact, consider our own body language and tone of voice</w:t>
            </w:r>
            <w:r w:rsidR="008F2D55">
              <w:rPr>
                <w:rFonts w:ascii="Century Gothic" w:hAnsi="Century Gothic"/>
              </w:rPr>
              <w:t>.</w:t>
            </w:r>
          </w:p>
          <w:p w:rsidR="008F2D55" w:rsidRDefault="008F2D55" w:rsidP="005D79B3">
            <w:pPr>
              <w:rPr>
                <w:rFonts w:ascii="Century Gothic" w:hAnsi="Century Gothic"/>
              </w:rPr>
            </w:pPr>
          </w:p>
          <w:p w:rsidR="008F2D55" w:rsidRDefault="008F2D55" w:rsidP="005D79B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Is it the right time to talk? May be better not to communicate verbally in that moment.</w:t>
            </w:r>
          </w:p>
          <w:p w:rsidR="008F2D55" w:rsidRDefault="008F2D55" w:rsidP="005D79B3">
            <w:pPr>
              <w:rPr>
                <w:rFonts w:ascii="Century Gothic" w:hAnsi="Century Gothic"/>
              </w:rPr>
            </w:pPr>
          </w:p>
          <w:p w:rsidR="008F2D55" w:rsidRPr="00874805" w:rsidRDefault="008F2D55" w:rsidP="005D79B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Visual or gestural prompts may be most appropriate at this time.</w:t>
            </w:r>
          </w:p>
          <w:p w:rsidR="005D79B3" w:rsidRDefault="005D79B3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Name… I can see something has happened…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 am here to help…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I am here to listen…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Come with me and …</w:t>
            </w:r>
          </w:p>
        </w:tc>
        <w:tc>
          <w:tcPr>
            <w:tcW w:w="1766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Conversation and Exploration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De-brief, Repair and Recovery measures (see appendix)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Circle of Adults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Therapeutic Plan </w:t>
            </w:r>
          </w:p>
        </w:tc>
        <w:tc>
          <w:tcPr>
            <w:tcW w:w="1784" w:type="dxa"/>
            <w:vMerge w:val="restart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Class Staff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Log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Team Leader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Inform SLT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Inform parents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Mental Health and Wellbeing Team (where appropriate)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Pastoral 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PROACT-SCIPr Team</w:t>
            </w: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253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Hair pulling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517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Pushing aggressively 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253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Scratching 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253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Pinching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253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Hitting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253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Kicking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253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Fighting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253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Biting 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506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Throwing furniture 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513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 xml:space="preserve">Physical or Verbal bullying 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  <w:tr w:rsidR="00874805" w:rsidRPr="00874805" w:rsidTr="00C04A93">
        <w:trPr>
          <w:gridAfter w:val="1"/>
          <w:wAfter w:w="12" w:type="dxa"/>
          <w:trHeight w:val="1027"/>
        </w:trPr>
        <w:tc>
          <w:tcPr>
            <w:tcW w:w="1696" w:type="dxa"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  <w:r w:rsidRPr="00874805">
              <w:rPr>
                <w:rFonts w:ascii="Century Gothic" w:hAnsi="Century Gothic"/>
              </w:rPr>
              <w:t>Aggressively shouting/calling out disruptively</w:t>
            </w:r>
          </w:p>
        </w:tc>
        <w:tc>
          <w:tcPr>
            <w:tcW w:w="278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680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828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66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  <w:tc>
          <w:tcPr>
            <w:tcW w:w="1784" w:type="dxa"/>
            <w:vMerge/>
          </w:tcPr>
          <w:p w:rsidR="00874805" w:rsidRPr="00874805" w:rsidRDefault="00874805" w:rsidP="0053022E">
            <w:pPr>
              <w:rPr>
                <w:rFonts w:ascii="Century Gothic" w:hAnsi="Century Gothic"/>
              </w:rPr>
            </w:pPr>
          </w:p>
        </w:tc>
      </w:tr>
    </w:tbl>
    <w:p w:rsidR="00874805" w:rsidRPr="00874805" w:rsidRDefault="00874805" w:rsidP="00874805">
      <w:pPr>
        <w:rPr>
          <w:rFonts w:ascii="Century Gothic" w:hAnsi="Century Gothic"/>
          <w:u w:val="single"/>
        </w:rPr>
      </w:pPr>
    </w:p>
    <w:p w:rsidR="00FA1614" w:rsidRPr="00874805" w:rsidRDefault="001A66D5"/>
    <w:sectPr w:rsidR="00FA1614" w:rsidRPr="00874805" w:rsidSect="0087480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6D5" w:rsidRDefault="00A976D5" w:rsidP="00874805">
      <w:pPr>
        <w:spacing w:after="0" w:line="240" w:lineRule="auto"/>
      </w:pPr>
      <w:r>
        <w:separator/>
      </w:r>
    </w:p>
  </w:endnote>
  <w:endnote w:type="continuationSeparator" w:id="0">
    <w:p w:rsidR="00A976D5" w:rsidRDefault="00A976D5" w:rsidP="00874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6D5" w:rsidRDefault="00A976D5" w:rsidP="00874805">
      <w:pPr>
        <w:spacing w:after="0" w:line="240" w:lineRule="auto"/>
      </w:pPr>
      <w:r>
        <w:separator/>
      </w:r>
    </w:p>
  </w:footnote>
  <w:footnote w:type="continuationSeparator" w:id="0">
    <w:p w:rsidR="00A976D5" w:rsidRDefault="00A976D5" w:rsidP="00874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6BBA"/>
    <w:multiLevelType w:val="hybridMultilevel"/>
    <w:tmpl w:val="25D00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050A3E"/>
    <w:multiLevelType w:val="hybridMultilevel"/>
    <w:tmpl w:val="5CE0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805"/>
    <w:rsid w:val="0011693D"/>
    <w:rsid w:val="001A66D5"/>
    <w:rsid w:val="002A45A3"/>
    <w:rsid w:val="005146DE"/>
    <w:rsid w:val="005D79B3"/>
    <w:rsid w:val="007066DC"/>
    <w:rsid w:val="00874805"/>
    <w:rsid w:val="008F2D55"/>
    <w:rsid w:val="00921C81"/>
    <w:rsid w:val="00A976D5"/>
    <w:rsid w:val="00B17E6D"/>
    <w:rsid w:val="00B4468B"/>
    <w:rsid w:val="00C04A93"/>
    <w:rsid w:val="00E0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CB25A"/>
  <w15:chartTrackingRefBased/>
  <w15:docId w15:val="{23EAA2E0-8CB9-4733-8F05-9D13B6CD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80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4805"/>
    <w:pPr>
      <w:ind w:left="720"/>
      <w:contextualSpacing/>
    </w:pPr>
  </w:style>
  <w:style w:type="table" w:styleId="TableGrid">
    <w:name w:val="Table Grid"/>
    <w:basedOn w:val="TableNormal"/>
    <w:uiPriority w:val="39"/>
    <w:rsid w:val="00874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48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805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748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80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Berkshire Council (Schools)</Company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hdaniell</dc:creator>
  <cp:keywords/>
  <dc:description/>
  <cp:lastModifiedBy>Caroline Whitlock</cp:lastModifiedBy>
  <cp:revision>6</cp:revision>
  <dcterms:created xsi:type="dcterms:W3CDTF">2021-07-12T10:26:00Z</dcterms:created>
  <dcterms:modified xsi:type="dcterms:W3CDTF">2024-04-19T12:39:00Z</dcterms:modified>
</cp:coreProperties>
</file>